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950D" w14:textId="77777777" w:rsidR="000350E6" w:rsidRPr="00115F4E" w:rsidRDefault="000350E6" w:rsidP="00CA275B">
      <w:pPr>
        <w:pStyle w:val="NormalWeb"/>
        <w:jc w:val="both"/>
        <w:rPr>
          <w:rFonts w:ascii="Arial,Bold" w:hAnsi="Arial,Bold"/>
          <w:sz w:val="22"/>
          <w:szCs w:val="22"/>
          <w:lang w:val="es-ES_tradnl"/>
        </w:rPr>
      </w:pPr>
    </w:p>
    <w:p w14:paraId="4FF4BAF1" w14:textId="5F53E386" w:rsidR="00CA275B" w:rsidRPr="00115F4E" w:rsidRDefault="00CA275B" w:rsidP="00CA275B">
      <w:pPr>
        <w:pStyle w:val="NormalWeb"/>
        <w:jc w:val="both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115F4E">
        <w:rPr>
          <w:rFonts w:ascii="Arial" w:hAnsi="Arial" w:cs="Arial"/>
          <w:sz w:val="22"/>
          <w:szCs w:val="22"/>
          <w:lang w:val="es-ES_tradnl"/>
        </w:rPr>
        <w:t>ADENDA N°</w:t>
      </w:r>
      <w:r w:rsidR="001F5646" w:rsidRPr="00115F4E">
        <w:rPr>
          <w:rFonts w:ascii="Arial" w:hAnsi="Arial" w:cs="Arial"/>
          <w:sz w:val="22"/>
          <w:szCs w:val="22"/>
          <w:lang w:val="es-ES_tradnl"/>
        </w:rPr>
        <w:t>1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A LOS TÉRMINOS DE REFERENCIA </w:t>
      </w:r>
      <w:r w:rsidR="000350E6" w:rsidRPr="00115F4E">
        <w:rPr>
          <w:rFonts w:ascii="Arial" w:hAnsi="Arial" w:cs="Arial"/>
          <w:sz w:val="22"/>
          <w:szCs w:val="22"/>
          <w:lang w:val="es-ES_tradnl"/>
        </w:rPr>
        <w:t xml:space="preserve">EN SU </w:t>
      </w:r>
      <w:r w:rsidR="00B74414" w:rsidRPr="00115F4E">
        <w:rPr>
          <w:rFonts w:ascii="Arial" w:hAnsi="Arial" w:cs="Arial"/>
          <w:sz w:val="22"/>
          <w:szCs w:val="22"/>
          <w:lang w:val="es-ES_tradnl"/>
        </w:rPr>
        <w:t xml:space="preserve">NUMERAL </w:t>
      </w:r>
      <w:r w:rsidRPr="00115F4E">
        <w:rPr>
          <w:rFonts w:ascii="Arial" w:hAnsi="Arial" w:cs="Arial"/>
          <w:sz w:val="22"/>
          <w:szCs w:val="22"/>
          <w:lang w:val="es-ES_tradnl"/>
        </w:rPr>
        <w:t>1</w:t>
      </w:r>
      <w:r w:rsidR="00B74414" w:rsidRPr="00115F4E">
        <w:rPr>
          <w:rFonts w:ascii="Arial" w:hAnsi="Arial" w:cs="Arial"/>
          <w:sz w:val="22"/>
          <w:szCs w:val="22"/>
          <w:lang w:val="es-ES_tradnl"/>
        </w:rPr>
        <w:t xml:space="preserve">2 </w:t>
      </w:r>
      <w:r w:rsidR="00B74414" w:rsidRPr="00115F4E">
        <w:rPr>
          <w:rFonts w:ascii="Arial" w:hAnsi="Arial" w:cs="Arial"/>
          <w:i/>
          <w:iCs/>
          <w:sz w:val="22"/>
          <w:szCs w:val="22"/>
          <w:lang w:val="es-ES_tradnl"/>
        </w:rPr>
        <w:t>LISTADO DE EMPRESAS SELECCIONADAS</w:t>
      </w:r>
      <w:r w:rsidRPr="00115F4E">
        <w:rPr>
          <w:rFonts w:ascii="Arial" w:hAnsi="Arial" w:cs="Arial"/>
          <w:i/>
          <w:iCs/>
          <w:sz w:val="22"/>
          <w:szCs w:val="22"/>
          <w:lang w:val="es-ES_tradnl"/>
        </w:rPr>
        <w:t xml:space="preserve"> </w:t>
      </w:r>
    </w:p>
    <w:p w14:paraId="7AB47E4C" w14:textId="438E8382" w:rsidR="00CA275B" w:rsidRPr="00115F4E" w:rsidRDefault="001F5646" w:rsidP="00CA275B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115F4E">
        <w:rPr>
          <w:rFonts w:ascii="Arial" w:hAnsi="Arial" w:cs="Arial"/>
          <w:sz w:val="22"/>
          <w:szCs w:val="22"/>
          <w:lang w:val="es-ES_tradnl"/>
        </w:rPr>
        <w:t xml:space="preserve">CONVOCATORIA PARA LA SELECCIÓN DE EMPRESAS BENEFICIARIAS </w:t>
      </w:r>
      <w:r w:rsidR="000F0A46" w:rsidRPr="00115F4E">
        <w:rPr>
          <w:rFonts w:ascii="Arial" w:hAnsi="Arial" w:cs="Arial"/>
          <w:sz w:val="22"/>
          <w:szCs w:val="22"/>
          <w:lang w:val="es-ES_tradnl"/>
        </w:rPr>
        <w:t xml:space="preserve">EN EL PROYECTO DE </w:t>
      </w:r>
      <w:r w:rsidRPr="00115F4E">
        <w:rPr>
          <w:rFonts w:ascii="Arial" w:hAnsi="Arial" w:cs="Arial"/>
          <w:sz w:val="22"/>
          <w:szCs w:val="22"/>
          <w:lang w:val="es-ES_tradnl"/>
        </w:rPr>
        <w:t>FORMACIÓN EN INNOVACIÓN EMPRESARIAL, EN EL MARCO DEL CONVENIO ESPECIAL DE COOPERACIÓN N°74 DEL 14 DE OCTUBRE DEL 2.020</w:t>
      </w:r>
      <w:r w:rsidR="00220050" w:rsidRPr="00115F4E">
        <w:rPr>
          <w:rFonts w:ascii="Arial" w:hAnsi="Arial" w:cs="Arial"/>
          <w:sz w:val="22"/>
          <w:szCs w:val="22"/>
          <w:lang w:val="es-ES_tradnl"/>
        </w:rPr>
        <w:t>.</w:t>
      </w:r>
    </w:p>
    <w:p w14:paraId="795E2623" w14:textId="1304567E" w:rsidR="00CA275B" w:rsidRPr="00115F4E" w:rsidRDefault="00B74414" w:rsidP="00CA275B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115F4E">
        <w:rPr>
          <w:rFonts w:ascii="Arial" w:hAnsi="Arial" w:cs="Arial"/>
          <w:sz w:val="22"/>
          <w:szCs w:val="22"/>
          <w:lang w:val="es-ES_tradnl"/>
        </w:rPr>
        <w:t>LA CORPORACIÓN TECNNOVA</w:t>
      </w:r>
      <w:r w:rsidR="00EA5CFA" w:rsidRPr="00115F4E">
        <w:rPr>
          <w:rFonts w:ascii="Arial" w:hAnsi="Arial" w:cs="Arial"/>
          <w:sz w:val="22"/>
          <w:szCs w:val="22"/>
          <w:lang w:val="es-ES_tradnl"/>
        </w:rPr>
        <w:t xml:space="preserve">, LA GOBERNACIÓN DE BOLÍVAR Y LA UNIVERSIDAD DE CARTAGENA </w:t>
      </w:r>
      <w:r w:rsidRPr="00115F4E">
        <w:rPr>
          <w:rFonts w:ascii="Arial" w:hAnsi="Arial" w:cs="Arial"/>
          <w:sz w:val="22"/>
          <w:szCs w:val="22"/>
          <w:lang w:val="es-ES_tradnl"/>
        </w:rPr>
        <w:t>REALIZA</w:t>
      </w:r>
      <w:r w:rsidR="00EA5CFA" w:rsidRPr="00115F4E">
        <w:rPr>
          <w:rFonts w:ascii="Arial" w:hAnsi="Arial" w:cs="Arial"/>
          <w:sz w:val="22"/>
          <w:szCs w:val="22"/>
          <w:lang w:val="es-ES_tradnl"/>
        </w:rPr>
        <w:t>N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LA SIGUIENTE ADENDA: </w:t>
      </w:r>
    </w:p>
    <w:p w14:paraId="2BEA08B9" w14:textId="7BE3CD72" w:rsidR="00CA275B" w:rsidRPr="00115F4E" w:rsidRDefault="00CA275B" w:rsidP="00CA275B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115F4E">
        <w:rPr>
          <w:rFonts w:ascii="Arial" w:hAnsi="Arial" w:cs="Arial"/>
          <w:sz w:val="22"/>
          <w:szCs w:val="22"/>
          <w:lang w:val="es-ES_tradnl"/>
        </w:rPr>
        <w:t xml:space="preserve">Mediante la presente adenda se modificará los </w:t>
      </w:r>
      <w:r w:rsidR="00B74414" w:rsidRPr="00115F4E">
        <w:rPr>
          <w:rFonts w:ascii="Arial" w:hAnsi="Arial" w:cs="Arial"/>
          <w:sz w:val="22"/>
          <w:szCs w:val="22"/>
          <w:lang w:val="es-ES_tradnl"/>
        </w:rPr>
        <w:t>Términos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de Referencia </w:t>
      </w:r>
      <w:r w:rsidR="00B74414" w:rsidRPr="00115F4E">
        <w:rPr>
          <w:rFonts w:ascii="Arial" w:hAnsi="Arial" w:cs="Arial"/>
          <w:sz w:val="22"/>
          <w:szCs w:val="22"/>
          <w:lang w:val="es-ES_tradnl"/>
        </w:rPr>
        <w:t xml:space="preserve">numeral 12 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publicados en la </w:t>
      </w:r>
      <w:r w:rsidR="00B74414" w:rsidRPr="00115F4E">
        <w:rPr>
          <w:rFonts w:ascii="Arial" w:hAnsi="Arial" w:cs="Arial"/>
          <w:sz w:val="22"/>
          <w:szCs w:val="22"/>
          <w:lang w:val="es-ES_tradnl"/>
        </w:rPr>
        <w:t>página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web </w:t>
      </w:r>
      <w:r w:rsidR="00B74414" w:rsidRPr="00115F4E">
        <w:rPr>
          <w:rFonts w:ascii="Arial" w:hAnsi="Arial" w:cs="Arial"/>
          <w:sz w:val="22"/>
          <w:szCs w:val="22"/>
          <w:lang w:val="es-ES_tradnl"/>
        </w:rPr>
        <w:t xml:space="preserve">del proyecto </w:t>
      </w:r>
      <w:r w:rsidR="00E47558" w:rsidRPr="00115F4E">
        <w:rPr>
          <w:rFonts w:ascii="Arial" w:hAnsi="Arial" w:cs="Arial"/>
          <w:i/>
          <w:iCs/>
          <w:sz w:val="22"/>
          <w:szCs w:val="22"/>
          <w:lang w:val="es-ES_tradnl"/>
        </w:rPr>
        <w:t>Fortalecimiento del tejido empresarial mediante el aumento de las capacidades de innovación en el departamento de Bolívar</w:t>
      </w:r>
      <w:r w:rsidR="00E47558" w:rsidRPr="00115F4E">
        <w:rPr>
          <w:rFonts w:ascii="Arial" w:hAnsi="Arial" w:cs="Arial"/>
          <w:sz w:val="22"/>
          <w:szCs w:val="22"/>
          <w:lang w:val="es-ES_tradnl"/>
        </w:rPr>
        <w:t xml:space="preserve"> el 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10 de </w:t>
      </w:r>
      <w:r w:rsidR="000350E6" w:rsidRPr="00115F4E">
        <w:rPr>
          <w:rFonts w:ascii="Arial" w:hAnsi="Arial" w:cs="Arial"/>
          <w:sz w:val="22"/>
          <w:szCs w:val="22"/>
          <w:lang w:val="es-ES_tradnl"/>
        </w:rPr>
        <w:t xml:space="preserve">febrero </w:t>
      </w:r>
      <w:r w:rsidRPr="00115F4E">
        <w:rPr>
          <w:rFonts w:ascii="Arial" w:hAnsi="Arial" w:cs="Arial"/>
          <w:sz w:val="22"/>
          <w:szCs w:val="22"/>
          <w:lang w:val="es-ES_tradnl"/>
        </w:rPr>
        <w:t>de 202</w:t>
      </w:r>
      <w:r w:rsidR="000350E6" w:rsidRPr="00115F4E">
        <w:rPr>
          <w:rFonts w:ascii="Arial" w:hAnsi="Arial" w:cs="Arial"/>
          <w:sz w:val="22"/>
          <w:szCs w:val="22"/>
          <w:lang w:val="es-ES_tradnl"/>
        </w:rPr>
        <w:t>1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, correspondiente a la convocatoria para la </w:t>
      </w:r>
      <w:r w:rsidR="00E47558" w:rsidRPr="00115F4E">
        <w:rPr>
          <w:rFonts w:ascii="Arial" w:hAnsi="Arial" w:cs="Arial"/>
          <w:sz w:val="22"/>
          <w:szCs w:val="22"/>
          <w:lang w:val="es-ES_tradnl"/>
        </w:rPr>
        <w:t>selección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de empresas beneficiarias del</w:t>
      </w:r>
      <w:r w:rsidR="00E47558" w:rsidRPr="00115F4E">
        <w:rPr>
          <w:rFonts w:ascii="Arial" w:hAnsi="Arial" w:cs="Arial"/>
          <w:sz w:val="22"/>
          <w:szCs w:val="22"/>
          <w:lang w:val="es-ES_tradnl"/>
        </w:rPr>
        <w:t xml:space="preserve"> mencionado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programa. Los </w:t>
      </w:r>
      <w:proofErr w:type="spellStart"/>
      <w:r w:rsidRPr="00115F4E">
        <w:rPr>
          <w:rFonts w:ascii="Arial" w:hAnsi="Arial" w:cs="Arial"/>
          <w:sz w:val="22"/>
          <w:szCs w:val="22"/>
          <w:lang w:val="es-ES_tradnl"/>
        </w:rPr>
        <w:t>ítems</w:t>
      </w:r>
      <w:proofErr w:type="spellEnd"/>
      <w:r w:rsidRPr="00115F4E">
        <w:rPr>
          <w:rFonts w:ascii="Arial" w:hAnsi="Arial" w:cs="Arial"/>
          <w:sz w:val="22"/>
          <w:szCs w:val="22"/>
          <w:lang w:val="es-ES_tradnl"/>
        </w:rPr>
        <w:t xml:space="preserve"> que se ajustan con la presente adenda son los siguientes</w:t>
      </w:r>
      <w:r w:rsidR="000350E6" w:rsidRPr="00115F4E">
        <w:rPr>
          <w:rFonts w:ascii="Arial" w:hAnsi="Arial" w:cs="Arial"/>
          <w:sz w:val="22"/>
          <w:szCs w:val="22"/>
          <w:lang w:val="es-ES_tradnl"/>
        </w:rPr>
        <w:t xml:space="preserve"> y quedarán de la siguiente forma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14:paraId="01A6C036" w14:textId="77777777" w:rsidR="00E47558" w:rsidRPr="00115F4E" w:rsidRDefault="00E47558" w:rsidP="00E47558">
      <w:pPr>
        <w:pStyle w:val="NormalWeb"/>
        <w:rPr>
          <w:rFonts w:ascii="Arial" w:hAnsi="Arial" w:cs="Arial"/>
          <w:sz w:val="22"/>
          <w:szCs w:val="22"/>
          <w:lang w:val="es-ES_tradnl"/>
        </w:rPr>
      </w:pPr>
      <w:r w:rsidRPr="00115F4E">
        <w:rPr>
          <w:rFonts w:ascii="Arial" w:hAnsi="Arial" w:cs="Arial"/>
          <w:b/>
          <w:bCs/>
          <w:sz w:val="22"/>
          <w:szCs w:val="22"/>
          <w:lang w:val="es-ES_tradnl"/>
        </w:rPr>
        <w:t xml:space="preserve">12. LISTADO DE EMPRESAS SELECCIONADAS </w:t>
      </w:r>
    </w:p>
    <w:p w14:paraId="65CBAF49" w14:textId="51D43FCD" w:rsidR="00E47558" w:rsidRPr="00115F4E" w:rsidRDefault="00E47558" w:rsidP="00E47558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115F4E">
        <w:rPr>
          <w:rFonts w:ascii="Arial" w:hAnsi="Arial" w:cs="Arial"/>
          <w:sz w:val="22"/>
          <w:szCs w:val="22"/>
          <w:lang w:val="es-ES_tradnl"/>
        </w:rPr>
        <w:t xml:space="preserve">El operador publicará el listado de empresas seleccionadas para el proceso de formación. En caso de contar con cupos adicionales, se </w:t>
      </w:r>
      <w:r w:rsidR="000350E6" w:rsidRPr="00115F4E">
        <w:rPr>
          <w:rFonts w:ascii="Arial" w:hAnsi="Arial" w:cs="Arial"/>
          <w:sz w:val="22"/>
          <w:szCs w:val="22"/>
          <w:lang w:val="es-ES_tradnl"/>
        </w:rPr>
        <w:t>asignarán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en orden descendente a las empresas del listado de empresas seleccionadas, quienes </w:t>
      </w:r>
      <w:r w:rsidR="000350E6" w:rsidRPr="00115F4E">
        <w:rPr>
          <w:rFonts w:ascii="Arial" w:hAnsi="Arial" w:cs="Arial"/>
          <w:sz w:val="22"/>
          <w:szCs w:val="22"/>
          <w:lang w:val="es-ES_tradnl"/>
        </w:rPr>
        <w:t>serán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notificadas para realizar el proceso de inscripción. </w:t>
      </w:r>
    </w:p>
    <w:p w14:paraId="484D34BB" w14:textId="77777777" w:rsidR="00E47558" w:rsidRPr="00115F4E" w:rsidRDefault="00E47558" w:rsidP="00E47558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82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3827"/>
      </w:tblGrid>
      <w:tr w:rsidR="00E47558" w:rsidRPr="00115F4E" w14:paraId="68062CA3" w14:textId="77777777" w:rsidTr="003F2081">
        <w:trPr>
          <w:trHeight w:val="63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ECD096" w14:textId="77777777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es-ES_tradnl"/>
              </w:rPr>
              <w:t>ACTIVIDADES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0ADE7D" w14:textId="77777777" w:rsidR="00E47558" w:rsidRPr="00115F4E" w:rsidRDefault="00E47558" w:rsidP="003F2081">
            <w:pPr>
              <w:ind w:right="-45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es-ES_tradnl"/>
              </w:rPr>
              <w:t>FECHA LÍMITE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</w:tc>
      </w:tr>
      <w:tr w:rsidR="00E47558" w:rsidRPr="00115F4E" w14:paraId="0ABD60FF" w14:textId="77777777" w:rsidTr="003F2081">
        <w:trPr>
          <w:trHeight w:val="61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EB5124" w14:textId="77777777" w:rsidR="00E47558" w:rsidRPr="00115F4E" w:rsidRDefault="00E47558" w:rsidP="003F208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Apertura de la convocatoria y publicación de Términos de Referencia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94A973" w14:textId="77777777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  <w:p w14:paraId="0F354C50" w14:textId="77777777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trike/>
                <w:color w:val="0078D4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10 de febrero de 2021</w:t>
            </w:r>
          </w:p>
        </w:tc>
      </w:tr>
      <w:tr w:rsidR="00E47558" w:rsidRPr="00115F4E" w14:paraId="01CB11A8" w14:textId="77777777" w:rsidTr="003F2081">
        <w:trPr>
          <w:trHeight w:val="40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3ED880" w14:textId="77777777" w:rsidR="00E47558" w:rsidRPr="00115F4E" w:rsidRDefault="00E47558" w:rsidP="003F208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Auto consulta permanente de requisitos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047360" w14:textId="552F5E35" w:rsidR="00E47558" w:rsidRPr="00115F4E" w:rsidRDefault="008C2C4D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28</w:t>
            </w:r>
            <w:r w:rsidR="00545D0B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FC68F1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mayo</w:t>
            </w:r>
            <w:r w:rsidR="00545D0B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2021</w:t>
            </w:r>
          </w:p>
        </w:tc>
      </w:tr>
      <w:tr w:rsidR="00E47558" w:rsidRPr="00115F4E" w14:paraId="178C3B3C" w14:textId="77777777" w:rsidTr="003F2081">
        <w:trPr>
          <w:trHeight w:val="69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70FD2C" w14:textId="63ECF0EB" w:rsidR="00E47558" w:rsidRPr="00115F4E" w:rsidRDefault="00E47558" w:rsidP="00EF5EB9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Cierre </w:t>
            </w:r>
            <w:r w:rsidR="00EF5EB9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de la primera cohorte de la 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convocatoria y fecha máxima de recepción de postulaciones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AD6219" w14:textId="77777777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71990CC8" w14:textId="7C02692E" w:rsidR="00E47558" w:rsidRPr="00115F4E" w:rsidRDefault="00B47496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Hasta</w:t>
            </w:r>
            <w:r w:rsidR="00FC68F1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el </w:t>
            </w:r>
            <w:r w:rsidR="008C2C4D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28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FC68F1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mayo </w:t>
            </w:r>
            <w:r w:rsidR="00E47558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de 2021 hasta las 23:59 p.m. </w:t>
            </w:r>
          </w:p>
        </w:tc>
      </w:tr>
      <w:tr w:rsidR="00E47558" w:rsidRPr="00115F4E" w14:paraId="21F6B251" w14:textId="77777777" w:rsidTr="003F2081">
        <w:trPr>
          <w:trHeight w:val="54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C939E5" w14:textId="77777777" w:rsidR="00E47558" w:rsidRPr="00115F4E" w:rsidRDefault="00E47558" w:rsidP="003F208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Período de revisión de requisitos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F02DF" w14:textId="77777777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35DE0871" w14:textId="4ECB826B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Hasta el </w:t>
            </w:r>
            <w:r w:rsidR="008C2C4D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11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8C2C4D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junio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2021 a las 23:59 p.m. </w:t>
            </w:r>
          </w:p>
        </w:tc>
      </w:tr>
      <w:tr w:rsidR="00E47558" w:rsidRPr="00115F4E" w14:paraId="085670DA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238A0C" w14:textId="77777777" w:rsidR="00E47558" w:rsidRPr="00115F4E" w:rsidRDefault="00E47558" w:rsidP="003F208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Período de subsanación de requisitos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739FD0" w14:textId="77777777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74C6C3E7" w14:textId="18DF7365" w:rsidR="00E47558" w:rsidRPr="00115F4E" w:rsidRDefault="00E47558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Hasta </w:t>
            </w:r>
            <w:r w:rsidR="00FC68F1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el </w:t>
            </w:r>
            <w:r w:rsidR="002D145A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18</w:t>
            </w:r>
            <w:r w:rsidR="00FC68F1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junio 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de 2021 a las 23:59 p.m. </w:t>
            </w:r>
          </w:p>
        </w:tc>
      </w:tr>
      <w:tr w:rsidR="00EF5EB9" w:rsidRPr="00115F4E" w14:paraId="101947AB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EF403" w14:textId="1C5768ED" w:rsidR="00EF5EB9" w:rsidRPr="00115F4E" w:rsidRDefault="00B47496" w:rsidP="003F2081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Publicación d</w:t>
            </w:r>
            <w:r w:rsidR="00EA5CFA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el primer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listado preliminar de empresas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4060F" w14:textId="30344B83" w:rsidR="00EF5EB9" w:rsidRPr="00115F4E" w:rsidRDefault="002D145A" w:rsidP="003F2081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2</w:t>
            </w:r>
            <w:r w:rsidR="00D4430C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1</w:t>
            </w:r>
            <w:r w:rsidR="00B47496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</w:t>
            </w:r>
            <w:r w:rsidR="00FC68F1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junio</w:t>
            </w:r>
            <w:r w:rsidR="00B47496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2021</w:t>
            </w:r>
          </w:p>
        </w:tc>
      </w:tr>
      <w:tr w:rsidR="00FC74A6" w:rsidRPr="00115F4E" w14:paraId="0920FB4F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F9C57" w14:textId="4BE95ED3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Periodo de solicitud de aclaraciones al listado preliminar de empresas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791C1" w14:textId="77777777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5CFDA147" w14:textId="18CF6F6F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Del 22 al 25 de junio de 2021 </w:t>
            </w:r>
          </w:p>
        </w:tc>
      </w:tr>
      <w:tr w:rsidR="00FC74A6" w:rsidRPr="00115F4E" w14:paraId="201782B5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2691C" w14:textId="1E81B7F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Respuesta a solicitud de aclaraciones de la primera cohorte de la convocatoria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743BF" w14:textId="77777777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53272732" w14:textId="56FEF324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29 de junio de 2021 </w:t>
            </w:r>
          </w:p>
        </w:tc>
      </w:tr>
      <w:tr w:rsidR="00FC74A6" w:rsidRPr="00115F4E" w14:paraId="78D5A259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5FF5E" w14:textId="717B32E1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lastRenderedPageBreak/>
              <w:t>Publicación del listado de empresas seleccionadas de la primera cohorte de la convocatoria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294DD" w14:textId="7D139D75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01 de julio de 2021 </w:t>
            </w:r>
          </w:p>
        </w:tc>
      </w:tr>
      <w:tr w:rsidR="00FC74A6" w:rsidRPr="00115F4E" w14:paraId="3290EF0B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12625" w14:textId="748C9B38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Inicio del proceso de formación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3EBF" w14:textId="512BAE27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02 de julio del 2021</w:t>
            </w:r>
          </w:p>
        </w:tc>
      </w:tr>
      <w:tr w:rsidR="00FC74A6" w:rsidRPr="00115F4E" w14:paraId="3EEF6DD5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96A3E" w14:textId="3744FE51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Cierre de la segunda cohorte de la convocatoria y fecha máxima de recepción de postulaciones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DB9D7" w14:textId="3E6960B9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Hasta el 30 de junio de 2021 hasta las 23:59 p.m. </w:t>
            </w:r>
          </w:p>
        </w:tc>
      </w:tr>
      <w:tr w:rsidR="00FC74A6" w:rsidRPr="00115F4E" w14:paraId="460F1D67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C1747" w14:textId="4F7A559E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Período de revisión de requisitos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5BEA1" w14:textId="6E2A4C1C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Hasta el 14 de julio de 2021 a las 23:59 p.m. </w:t>
            </w:r>
          </w:p>
        </w:tc>
      </w:tr>
      <w:tr w:rsidR="00FC74A6" w:rsidRPr="00115F4E" w14:paraId="7D6B7AE9" w14:textId="77777777" w:rsidTr="003F2081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9010F" w14:textId="6C7F20F5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Período de subsanación de requisitos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A7D09" w14:textId="680D0D98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Hasta el 21 de julio de 2021 a las 23:59 p.m. </w:t>
            </w:r>
          </w:p>
        </w:tc>
      </w:tr>
      <w:tr w:rsidR="00FC74A6" w:rsidRPr="00115F4E" w14:paraId="2879B595" w14:textId="77777777" w:rsidTr="003F2081">
        <w:trPr>
          <w:trHeight w:val="40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341F74" w14:textId="7E2DCE5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Publicación del segundo listado preliminar de empresas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A79130" w14:textId="68078414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26 de ju</w:t>
            </w:r>
            <w:r w:rsidR="00115F4E"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l</w:t>
            </w: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io de 2021 </w:t>
            </w:r>
          </w:p>
        </w:tc>
      </w:tr>
      <w:tr w:rsidR="00FC74A6" w:rsidRPr="00115F4E" w14:paraId="0A9A0862" w14:textId="77777777" w:rsidTr="003F2081">
        <w:trPr>
          <w:trHeight w:val="67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37D21E" w14:textId="7777777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Periodo de solicitud de aclaraciones al listado preliminar de empresas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84C38E" w14:textId="77777777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784F05AF" w14:textId="41B28197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Del 27 al 30 de julio de 2021 </w:t>
            </w:r>
          </w:p>
        </w:tc>
      </w:tr>
      <w:tr w:rsidR="00FC74A6" w:rsidRPr="00115F4E" w14:paraId="55FE908E" w14:textId="77777777" w:rsidTr="003F2081">
        <w:trPr>
          <w:trHeight w:val="54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404A2D" w14:textId="7777777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Respuesta a solicitud de aclaraciones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6A917E" w14:textId="77777777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 </w:t>
            </w:r>
          </w:p>
          <w:p w14:paraId="1E5C4CE4" w14:textId="75EE46E9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02 de agosto de 2021 </w:t>
            </w:r>
          </w:p>
        </w:tc>
      </w:tr>
      <w:tr w:rsidR="00FC74A6" w:rsidRPr="00115F4E" w14:paraId="1D859B59" w14:textId="77777777" w:rsidTr="003F2081">
        <w:trPr>
          <w:trHeight w:val="48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FC8D9A" w14:textId="7777777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Publicación del listado de empresas seleccionadas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D103A4" w14:textId="5D242093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04 de agosto de 2021 </w:t>
            </w:r>
          </w:p>
        </w:tc>
      </w:tr>
      <w:tr w:rsidR="00FC74A6" w:rsidRPr="00115F4E" w14:paraId="40EBB1A1" w14:textId="77777777" w:rsidTr="003F2081">
        <w:trPr>
          <w:trHeight w:val="48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A5670C" w14:textId="7777777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Inicio del proceso de formación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6EF64D" w14:textId="1434CD5E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06 de agosto del 2021</w:t>
            </w:r>
          </w:p>
        </w:tc>
      </w:tr>
      <w:tr w:rsidR="00FC74A6" w:rsidRPr="00115F4E" w14:paraId="003ED8DF" w14:textId="77777777" w:rsidTr="003F2081">
        <w:trPr>
          <w:trHeight w:val="48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0A362C" w14:textId="77777777" w:rsidR="00FC74A6" w:rsidRPr="00115F4E" w:rsidRDefault="00FC74A6" w:rsidP="00FC74A6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Finalización del proceso de formación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CCF0CD" w14:textId="4D6197C4" w:rsidR="00FC74A6" w:rsidRPr="00115F4E" w:rsidRDefault="00FC74A6" w:rsidP="00FC74A6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115F4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04 de noviembre del 2021</w:t>
            </w:r>
          </w:p>
        </w:tc>
      </w:tr>
    </w:tbl>
    <w:p w14:paraId="061281D0" w14:textId="77777777" w:rsidR="00E47558" w:rsidRPr="00115F4E" w:rsidRDefault="00E47558" w:rsidP="00E47558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s-ES_tradnl" w:eastAsia="es-ES_tradnl"/>
        </w:rPr>
      </w:pPr>
      <w:r w:rsidRPr="00115F4E">
        <w:rPr>
          <w:rFonts w:ascii="Arial" w:eastAsia="Times New Roman" w:hAnsi="Arial" w:cs="Arial"/>
          <w:sz w:val="22"/>
          <w:szCs w:val="22"/>
          <w:lang w:val="es-ES_tradnl" w:eastAsia="es-ES_tradnl"/>
        </w:rPr>
        <w:t> </w:t>
      </w:r>
    </w:p>
    <w:p w14:paraId="18F3816C" w14:textId="548461C9" w:rsidR="004D14A9" w:rsidRPr="00115F4E" w:rsidRDefault="004D14A9">
      <w:pPr>
        <w:rPr>
          <w:rFonts w:ascii="Arial" w:hAnsi="Arial" w:cs="Arial"/>
          <w:sz w:val="22"/>
          <w:szCs w:val="22"/>
          <w:lang w:val="es-ES_tradnl"/>
        </w:rPr>
      </w:pPr>
    </w:p>
    <w:p w14:paraId="4116ED10" w14:textId="05DE1760" w:rsidR="000350E6" w:rsidRPr="00115F4E" w:rsidRDefault="000350E6" w:rsidP="000350E6">
      <w:pPr>
        <w:pStyle w:val="NormalWeb"/>
        <w:rPr>
          <w:rFonts w:ascii="Arial" w:hAnsi="Arial" w:cs="Arial"/>
          <w:sz w:val="22"/>
          <w:szCs w:val="22"/>
          <w:lang w:val="es-ES_tradnl"/>
        </w:rPr>
      </w:pPr>
      <w:r w:rsidRPr="00115F4E">
        <w:rPr>
          <w:rFonts w:ascii="Arial" w:hAnsi="Arial" w:cs="Arial"/>
          <w:sz w:val="22"/>
          <w:szCs w:val="22"/>
          <w:lang w:val="es-ES_tradnl"/>
        </w:rPr>
        <w:t>En constancia, a los veinti</w:t>
      </w:r>
      <w:r w:rsidR="00FC74A6" w:rsidRPr="00115F4E">
        <w:rPr>
          <w:rFonts w:ascii="Arial" w:hAnsi="Arial" w:cs="Arial"/>
          <w:sz w:val="22"/>
          <w:szCs w:val="22"/>
          <w:lang w:val="es-ES_tradnl"/>
        </w:rPr>
        <w:t>ocho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(2</w:t>
      </w:r>
      <w:r w:rsidR="00FC74A6" w:rsidRPr="00115F4E">
        <w:rPr>
          <w:rFonts w:ascii="Arial" w:hAnsi="Arial" w:cs="Arial"/>
          <w:sz w:val="22"/>
          <w:szCs w:val="22"/>
          <w:lang w:val="es-ES_tradnl"/>
        </w:rPr>
        <w:t>8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115F4E" w:rsidRPr="00115F4E">
        <w:rPr>
          <w:rFonts w:ascii="Arial" w:hAnsi="Arial" w:cs="Arial"/>
          <w:sz w:val="22"/>
          <w:szCs w:val="22"/>
          <w:lang w:val="es-ES_tradnl"/>
        </w:rPr>
        <w:t>días del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mes de ma</w:t>
      </w:r>
      <w:r w:rsidR="00FC74A6" w:rsidRPr="00115F4E">
        <w:rPr>
          <w:rFonts w:ascii="Arial" w:hAnsi="Arial" w:cs="Arial"/>
          <w:sz w:val="22"/>
          <w:szCs w:val="22"/>
          <w:lang w:val="es-ES_tradnl"/>
        </w:rPr>
        <w:t>y</w:t>
      </w:r>
      <w:r w:rsidRPr="00115F4E">
        <w:rPr>
          <w:rFonts w:ascii="Arial" w:hAnsi="Arial" w:cs="Arial"/>
          <w:sz w:val="22"/>
          <w:szCs w:val="22"/>
          <w:lang w:val="es-ES_tradnl"/>
        </w:rPr>
        <w:t>o de 2021</w:t>
      </w:r>
      <w:r w:rsidR="00B37B50" w:rsidRPr="00115F4E">
        <w:rPr>
          <w:rFonts w:ascii="Arial" w:hAnsi="Arial" w:cs="Arial"/>
          <w:sz w:val="22"/>
          <w:szCs w:val="22"/>
          <w:lang w:val="es-ES_tradnl"/>
        </w:rPr>
        <w:t>.</w:t>
      </w:r>
      <w:r w:rsidRPr="00115F4E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75A84956" w14:textId="77777777" w:rsidR="000350E6" w:rsidRPr="000350E6" w:rsidRDefault="000350E6">
      <w:pPr>
        <w:rPr>
          <w:rFonts w:ascii="Arial" w:hAnsi="Arial" w:cs="Arial"/>
          <w:sz w:val="22"/>
          <w:szCs w:val="22"/>
        </w:rPr>
      </w:pPr>
    </w:p>
    <w:sectPr w:rsidR="000350E6" w:rsidRPr="000350E6" w:rsidSect="008C76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5B"/>
    <w:rsid w:val="000350E6"/>
    <w:rsid w:val="000F0A46"/>
    <w:rsid w:val="00115F4E"/>
    <w:rsid w:val="001F5646"/>
    <w:rsid w:val="00220050"/>
    <w:rsid w:val="002373FE"/>
    <w:rsid w:val="002D145A"/>
    <w:rsid w:val="00436005"/>
    <w:rsid w:val="004D14A9"/>
    <w:rsid w:val="00516870"/>
    <w:rsid w:val="00545D0B"/>
    <w:rsid w:val="0054785D"/>
    <w:rsid w:val="00564C26"/>
    <w:rsid w:val="00590FC6"/>
    <w:rsid w:val="007C6DE6"/>
    <w:rsid w:val="007D6023"/>
    <w:rsid w:val="00842287"/>
    <w:rsid w:val="008C2C4D"/>
    <w:rsid w:val="008C76E8"/>
    <w:rsid w:val="008E429D"/>
    <w:rsid w:val="00B37B50"/>
    <w:rsid w:val="00B47496"/>
    <w:rsid w:val="00B74414"/>
    <w:rsid w:val="00CA275B"/>
    <w:rsid w:val="00CA53BD"/>
    <w:rsid w:val="00CD5935"/>
    <w:rsid w:val="00D4430C"/>
    <w:rsid w:val="00E47558"/>
    <w:rsid w:val="00E7696C"/>
    <w:rsid w:val="00EA5CFA"/>
    <w:rsid w:val="00EF5EB9"/>
    <w:rsid w:val="00FC68F1"/>
    <w:rsid w:val="00FC74A6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CDC8"/>
  <w15:chartTrackingRefBased/>
  <w15:docId w15:val="{5D8BD7F1-00FC-F44B-83D5-2D170284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0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7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Juliana Correa Toro</cp:lastModifiedBy>
  <cp:revision>2</cp:revision>
  <dcterms:created xsi:type="dcterms:W3CDTF">2021-06-04T14:18:00Z</dcterms:created>
  <dcterms:modified xsi:type="dcterms:W3CDTF">2021-06-04T14:18:00Z</dcterms:modified>
</cp:coreProperties>
</file>